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A4903">
        <w:rPr>
          <w:b/>
          <w:sz w:val="28"/>
          <w:szCs w:val="28"/>
        </w:rPr>
        <w:t>17</w:t>
      </w:r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A4903">
        <w:rPr>
          <w:b/>
          <w:sz w:val="28"/>
          <w:szCs w:val="28"/>
        </w:rPr>
        <w:t>70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C34A30">
        <w:rPr>
          <w:sz w:val="26"/>
          <w:szCs w:val="26"/>
        </w:rPr>
        <w:t>О подведении итогов</w:t>
      </w:r>
      <w:r w:rsidR="00C34A30">
        <w:rPr>
          <w:sz w:val="26"/>
        </w:rPr>
        <w:t xml:space="preserve"> запроса котировок в бумажной форме на оказание услуг по техническому освидетельствованию и диагностированию сосудов для компримированного (сжатого) природного газа, установленного на автомобильном транспорте Автотранспортной служб</w:t>
      </w:r>
      <w:proofErr w:type="gramStart"/>
      <w:r w:rsidR="00C34A30">
        <w:rPr>
          <w:sz w:val="26"/>
        </w:rPr>
        <w:t>ы ООО</w:t>
      </w:r>
      <w:proofErr w:type="gramEnd"/>
      <w:r w:rsidR="00C34A30">
        <w:rPr>
          <w:sz w:val="26"/>
        </w:rPr>
        <w:t xml:space="preserve"> «ГЭС Поволжье» г. Астрахань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C34A30" w:rsidRDefault="00C34A30" w:rsidP="00C34A3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Заказчик (Организатор)</w:t>
      </w:r>
      <w:r>
        <w:rPr>
          <w:sz w:val="26"/>
          <w:szCs w:val="26"/>
        </w:rPr>
        <w:t>: ООО «ГЭС Поволжье».</w:t>
      </w:r>
    </w:p>
    <w:p w:rsidR="00C34A30" w:rsidRDefault="00C34A30" w:rsidP="00C34A3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Предмет договора: </w:t>
      </w:r>
      <w:r>
        <w:rPr>
          <w:sz w:val="26"/>
          <w:szCs w:val="26"/>
        </w:rPr>
        <w:t>Оказание услуг по техническому освидетельствованию и диагностированию сосудов для компримированного (сжатого) природного газа, установленного на автомобильном транспорте Автотранспортной служб</w:t>
      </w:r>
      <w:proofErr w:type="gramStart"/>
      <w:r>
        <w:rPr>
          <w:sz w:val="26"/>
          <w:szCs w:val="26"/>
        </w:rPr>
        <w:t>ы ООО</w:t>
      </w:r>
      <w:proofErr w:type="gramEnd"/>
      <w:r>
        <w:rPr>
          <w:sz w:val="26"/>
          <w:szCs w:val="26"/>
        </w:rPr>
        <w:t xml:space="preserve"> «ГЭС Поволжье» г. Астрахань</w:t>
      </w:r>
      <w:r>
        <w:rPr>
          <w:bCs/>
          <w:iCs/>
          <w:sz w:val="26"/>
          <w:szCs w:val="26"/>
        </w:rPr>
        <w:t>.</w:t>
      </w:r>
    </w:p>
    <w:p w:rsidR="00C34A30" w:rsidRDefault="00C34A30" w:rsidP="00C34A30">
      <w:pPr>
        <w:tabs>
          <w:tab w:val="left" w:pos="993"/>
        </w:tabs>
        <w:ind w:firstLine="709"/>
        <w:rPr>
          <w:bCs/>
          <w:sz w:val="26"/>
          <w:szCs w:val="26"/>
        </w:rPr>
      </w:pPr>
      <w:r>
        <w:rPr>
          <w:b/>
          <w:sz w:val="26"/>
          <w:szCs w:val="26"/>
        </w:rPr>
        <w:t>Начальная (максимальная) цена договора: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470 000,00 </w:t>
      </w:r>
      <w:r>
        <w:rPr>
          <w:bCs/>
          <w:sz w:val="26"/>
          <w:szCs w:val="26"/>
        </w:rPr>
        <w:t xml:space="preserve">(четыреста семьдесят тысяч рублей) без учета НДС 20%, или </w:t>
      </w:r>
    </w:p>
    <w:p w:rsidR="00C34A30" w:rsidRDefault="00C34A30" w:rsidP="00C34A30">
      <w:pPr>
        <w:tabs>
          <w:tab w:val="left" w:pos="993"/>
        </w:tabs>
        <w:ind w:firstLine="709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564 000,00 </w:t>
      </w:r>
      <w:r>
        <w:rPr>
          <w:bCs/>
          <w:sz w:val="26"/>
          <w:szCs w:val="26"/>
        </w:rPr>
        <w:t>(пятьсот шестьдесят четыре тысячи рублей) с учетом НДС 20%.</w:t>
      </w:r>
    </w:p>
    <w:p w:rsidR="00C34A30" w:rsidRDefault="00C34A30" w:rsidP="00C34A30">
      <w:pPr>
        <w:tabs>
          <w:tab w:val="left" w:pos="993"/>
        </w:tabs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За цену договора принят лимит финансирования, предусмотренный на оказание услуг.</w:t>
      </w:r>
    </w:p>
    <w:p w:rsidR="00C34A30" w:rsidRDefault="00C34A30" w:rsidP="00C34A30">
      <w:pPr>
        <w:tabs>
          <w:tab w:val="left" w:pos="993"/>
        </w:tabs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услуги (суммарно по всем позициям) согласно Техническому заданию.</w:t>
      </w:r>
    </w:p>
    <w:p w:rsidR="00C34A30" w:rsidRDefault="00C34A30" w:rsidP="00C34A30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>
        <w:rPr>
          <w:b/>
          <w:sz w:val="26"/>
          <w:szCs w:val="26"/>
        </w:rPr>
        <w:t xml:space="preserve">Форма, сроки и порядок оплаты: </w:t>
      </w:r>
      <w:r>
        <w:rPr>
          <w:iCs/>
          <w:sz w:val="26"/>
          <w:szCs w:val="26"/>
        </w:rPr>
        <w:t xml:space="preserve">Оплата  осуществляется по безналичному расчету платежными поручениями путем перечисления Заказчиком денежных средств на расчетный счет Поставщика. </w:t>
      </w:r>
    </w:p>
    <w:p w:rsidR="000966D0" w:rsidRPr="00EB476F" w:rsidRDefault="00C34A30" w:rsidP="00C34A3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>Оплата за предоставленные услуги производится Заказчиком в течени</w:t>
      </w:r>
      <w:proofErr w:type="gramStart"/>
      <w:r>
        <w:rPr>
          <w:iCs/>
          <w:sz w:val="26"/>
          <w:szCs w:val="26"/>
        </w:rPr>
        <w:t>и</w:t>
      </w:r>
      <w:proofErr w:type="gramEnd"/>
      <w:r>
        <w:rPr>
          <w:iCs/>
          <w:sz w:val="26"/>
          <w:szCs w:val="26"/>
        </w:rPr>
        <w:t xml:space="preserve"> 14 дней с момента подписания акта приема-сдачи Услуг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A4903" w:rsidRPr="001815BC" w:rsidRDefault="00DA4903" w:rsidP="00DA49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6D03">
        <w:rPr>
          <w:sz w:val="26"/>
          <w:szCs w:val="26"/>
        </w:rPr>
        <w:t xml:space="preserve">Извещение о проведении запроса котировок № </w:t>
      </w:r>
      <w:r w:rsidR="00643C2B">
        <w:rPr>
          <w:b/>
          <w:sz w:val="26"/>
          <w:szCs w:val="26"/>
        </w:rPr>
        <w:t>10</w:t>
      </w:r>
      <w:r w:rsidR="00C34A30">
        <w:rPr>
          <w:b/>
          <w:sz w:val="26"/>
          <w:szCs w:val="26"/>
        </w:rPr>
        <w:t>7</w:t>
      </w:r>
      <w:r w:rsidRPr="008E6D03">
        <w:rPr>
          <w:b/>
          <w:sz w:val="26"/>
          <w:szCs w:val="26"/>
        </w:rPr>
        <w:t xml:space="preserve">/ГЭС Поволжье/04.12.2018 </w:t>
      </w:r>
      <w:r w:rsidRPr="008E6D03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8E6D03">
          <w:rPr>
            <w:rStyle w:val="af"/>
            <w:sz w:val="26"/>
            <w:szCs w:val="26"/>
          </w:rPr>
          <w:t>www.</w:t>
        </w:r>
        <w:r w:rsidRPr="008E6D03">
          <w:rPr>
            <w:rStyle w:val="af"/>
            <w:sz w:val="26"/>
            <w:szCs w:val="26"/>
            <w:lang w:val="en-US"/>
          </w:rPr>
          <w:t>gazpromlpg</w:t>
        </w:r>
        <w:r w:rsidRPr="008E6D03">
          <w:rPr>
            <w:rStyle w:val="af"/>
            <w:sz w:val="26"/>
            <w:szCs w:val="26"/>
          </w:rPr>
          <w:t>.</w:t>
        </w:r>
        <w:proofErr w:type="spellStart"/>
        <w:r w:rsidRPr="008E6D03">
          <w:rPr>
            <w:rStyle w:val="af"/>
            <w:sz w:val="26"/>
            <w:szCs w:val="26"/>
          </w:rPr>
          <w:t>ru</w:t>
        </w:r>
        <w:proofErr w:type="spellEnd"/>
      </w:hyperlink>
      <w:r w:rsidRPr="008E6D03">
        <w:rPr>
          <w:sz w:val="26"/>
          <w:szCs w:val="26"/>
        </w:rPr>
        <w:t xml:space="preserve"> 04 декабря 2018 года</w:t>
      </w:r>
      <w:r w:rsidRPr="001815BC">
        <w:rPr>
          <w:sz w:val="26"/>
          <w:szCs w:val="26"/>
        </w:rPr>
        <w:t>.</w:t>
      </w:r>
    </w:p>
    <w:p w:rsidR="008B6B64" w:rsidRDefault="00DA4903" w:rsidP="00DA490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8E6D03">
        <w:rPr>
          <w:sz w:val="26"/>
          <w:szCs w:val="26"/>
        </w:rPr>
        <w:t>Процедура вскрытия конверта с заявками осуществлена 14 декабря 2018 года в 10-00 (по местному времени) отделом по организации конкурентных закупок ООО «ГЭС Поволжье»</w:t>
      </w:r>
      <w:r w:rsidR="008B6B64" w:rsidRPr="000C3E2B">
        <w:rPr>
          <w:sz w:val="26"/>
        </w:rPr>
        <w:t>.</w:t>
      </w:r>
    </w:p>
    <w:p w:rsidR="008B6B64" w:rsidRPr="000C3E2B" w:rsidRDefault="008B6B64" w:rsidP="008B6B6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котировок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082B73" w:rsidRPr="00E31CF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лучшей заявку участника закупки -  </w:t>
      </w:r>
      <w:r w:rsidR="00C34A30" w:rsidRPr="00C34A30">
        <w:rPr>
          <w:sz w:val="26"/>
          <w:szCs w:val="26"/>
          <w:lang w:eastAsia="en-US"/>
        </w:rPr>
        <w:t>Общество с ограниченной ответственностью «</w:t>
      </w:r>
      <w:proofErr w:type="spellStart"/>
      <w:r w:rsidR="00C34A30" w:rsidRPr="00C34A30">
        <w:rPr>
          <w:sz w:val="26"/>
          <w:szCs w:val="26"/>
          <w:lang w:eastAsia="en-US"/>
        </w:rPr>
        <w:t>Промэксперт</w:t>
      </w:r>
      <w:proofErr w:type="spellEnd"/>
      <w:r w:rsidR="00C34A30" w:rsidRPr="00C34A30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 xml:space="preserve"> и заключить договор </w:t>
      </w:r>
      <w:r>
        <w:rPr>
          <w:sz w:val="26"/>
        </w:rPr>
        <w:t xml:space="preserve">по цене </w:t>
      </w:r>
      <w:r w:rsidR="00C34A30">
        <w:rPr>
          <w:b/>
          <w:bCs/>
          <w:sz w:val="26"/>
        </w:rPr>
        <w:t>470 000,00</w:t>
      </w:r>
      <w:r>
        <w:rPr>
          <w:sz w:val="26"/>
        </w:rPr>
        <w:t xml:space="preserve"> рублей (</w:t>
      </w:r>
      <w:r w:rsidR="00C34A30">
        <w:rPr>
          <w:sz w:val="26"/>
        </w:rPr>
        <w:t>без</w:t>
      </w:r>
      <w:bookmarkStart w:id="0" w:name="_GoBack"/>
      <w:bookmarkEnd w:id="0"/>
      <w:r>
        <w:rPr>
          <w:sz w:val="26"/>
        </w:rPr>
        <w:t xml:space="preserve"> НДС).</w:t>
      </w:r>
    </w:p>
    <w:p w:rsidR="00082B73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770F0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320D"/>
    <w:rsid w:val="004C61EA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C2B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1D3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3DED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34A30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A4903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1E6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255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7731-85AA-4B93-A366-C71CA280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73</cp:revision>
  <cp:lastPrinted>2015-08-25T11:38:00Z</cp:lastPrinted>
  <dcterms:created xsi:type="dcterms:W3CDTF">2015-09-21T11:49:00Z</dcterms:created>
  <dcterms:modified xsi:type="dcterms:W3CDTF">2018-12-17T11:20:00Z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