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7570CF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Приложение № 6</w:t>
            </w:r>
          </w:p>
          <w:p w:rsidR="00FA2802" w:rsidRPr="00B44373" w:rsidRDefault="00FA2802" w:rsidP="00E35C1A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7570CF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064758">
              <w:rPr>
                <w:sz w:val="28"/>
                <w:szCs w:val="28"/>
                <w:lang w:val="ru-RU" w:eastAsia="en-US"/>
              </w:rPr>
              <w:t>07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064758">
              <w:rPr>
                <w:sz w:val="28"/>
                <w:szCs w:val="28"/>
                <w:lang w:val="ru-RU" w:eastAsia="en-US"/>
              </w:rPr>
              <w:t>6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064758">
              <w:rPr>
                <w:sz w:val="28"/>
                <w:szCs w:val="28"/>
                <w:lang w:val="ru-RU" w:eastAsia="en-US"/>
              </w:rPr>
              <w:t>22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35C1A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064758">
              <w:rPr>
                <w:sz w:val="28"/>
                <w:szCs w:val="28"/>
              </w:rPr>
              <w:t>07</w:t>
            </w:r>
            <w:r w:rsidRPr="00B44373">
              <w:rPr>
                <w:sz w:val="28"/>
                <w:szCs w:val="28"/>
              </w:rPr>
              <w:t xml:space="preserve">» </w:t>
            </w:r>
            <w:r w:rsidR="00064758">
              <w:rPr>
                <w:sz w:val="28"/>
                <w:szCs w:val="28"/>
              </w:rPr>
              <w:t>июня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E35C1A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064758">
              <w:rPr>
                <w:sz w:val="28"/>
                <w:szCs w:val="28"/>
              </w:rPr>
              <w:t>22</w:t>
            </w:r>
            <w:r w:rsidR="00586A44">
              <w:rPr>
                <w:sz w:val="28"/>
                <w:szCs w:val="28"/>
              </w:rPr>
              <w:t>/</w:t>
            </w:r>
            <w:r w:rsidR="007570CF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5E1C94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E35C1A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7570CF">
              <w:rPr>
                <w:b/>
                <w:bCs/>
                <w:sz w:val="28"/>
                <w:szCs w:val="28"/>
                <w:lang w:eastAsia="x-none"/>
              </w:rPr>
              <w:t>53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B20FBA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7570CF" w:rsidRDefault="00FA2802" w:rsidP="007570CF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7570CF" w:rsidRPr="00B316FA">
              <w:rPr>
                <w:sz w:val="28"/>
                <w:szCs w:val="28"/>
              </w:rPr>
              <w:t>Техническое перевооружение АГЗС №17, расположенной по адресу: Белгородская область, г. Старый Оскол, южная объездная автодорога, строение №23</w:t>
            </w:r>
            <w:r w:rsidR="007570CF">
              <w:rPr>
                <w:sz w:val="28"/>
                <w:szCs w:val="28"/>
              </w:rPr>
              <w:t xml:space="preserve">» </w:t>
            </w:r>
          </w:p>
        </w:tc>
      </w:tr>
    </w:tbl>
    <w:p w:rsidR="00064758" w:rsidRPr="00D35A2B" w:rsidRDefault="000F04BF" w:rsidP="0006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0FBA">
        <w:rPr>
          <w:sz w:val="28"/>
          <w:szCs w:val="28"/>
        </w:rPr>
        <w:t xml:space="preserve"> </w:t>
      </w:r>
      <w:r w:rsidR="00064758">
        <w:rPr>
          <w:sz w:val="28"/>
          <w:szCs w:val="28"/>
        </w:rPr>
        <w:t>соответствии</w:t>
      </w:r>
      <w:r w:rsidR="00064758" w:rsidRPr="00D35A2B">
        <w:rPr>
          <w:sz w:val="28"/>
          <w:szCs w:val="28"/>
        </w:rPr>
        <w:t xml:space="preserve"> с п. </w:t>
      </w:r>
      <w:r w:rsidR="007570CF">
        <w:rPr>
          <w:sz w:val="28"/>
          <w:szCs w:val="28"/>
        </w:rPr>
        <w:t>6</w:t>
      </w:r>
      <w:r w:rsidR="00064758" w:rsidRPr="00D35A2B">
        <w:rPr>
          <w:sz w:val="28"/>
          <w:szCs w:val="28"/>
        </w:rPr>
        <w:t xml:space="preserve"> решения Комиссии (протокол от </w:t>
      </w:r>
      <w:r w:rsidR="00064758">
        <w:rPr>
          <w:sz w:val="28"/>
          <w:szCs w:val="28"/>
        </w:rPr>
        <w:t>17</w:t>
      </w:r>
      <w:r w:rsidR="00064758" w:rsidRPr="00D35A2B">
        <w:rPr>
          <w:sz w:val="28"/>
          <w:szCs w:val="28"/>
        </w:rPr>
        <w:t>.0</w:t>
      </w:r>
      <w:r w:rsidR="00064758">
        <w:rPr>
          <w:sz w:val="28"/>
          <w:szCs w:val="28"/>
        </w:rPr>
        <w:t>5</w:t>
      </w:r>
      <w:r w:rsidR="00064758" w:rsidRPr="00D35A2B">
        <w:rPr>
          <w:sz w:val="28"/>
          <w:szCs w:val="28"/>
        </w:rPr>
        <w:t xml:space="preserve">.2018 г. № </w:t>
      </w:r>
      <w:r w:rsidR="00064758">
        <w:rPr>
          <w:sz w:val="28"/>
          <w:szCs w:val="28"/>
        </w:rPr>
        <w:t>19</w:t>
      </w:r>
      <w:r w:rsidR="00064758" w:rsidRPr="00D35A2B">
        <w:rPr>
          <w:sz w:val="28"/>
          <w:szCs w:val="28"/>
        </w:rPr>
        <w:t>) был объяв</w:t>
      </w:r>
      <w:r w:rsidR="00064758">
        <w:rPr>
          <w:sz w:val="28"/>
          <w:szCs w:val="28"/>
        </w:rPr>
        <w:t xml:space="preserve">лен открытый запрос предложений </w:t>
      </w:r>
      <w:r w:rsidR="00064758" w:rsidRPr="00D35A2B">
        <w:rPr>
          <w:sz w:val="28"/>
          <w:szCs w:val="28"/>
        </w:rPr>
        <w:t>№ 0</w:t>
      </w:r>
      <w:r w:rsidR="007570CF">
        <w:rPr>
          <w:sz w:val="28"/>
          <w:szCs w:val="28"/>
        </w:rPr>
        <w:t>53</w:t>
      </w:r>
      <w:r w:rsidR="00064758" w:rsidRPr="00D35A2B">
        <w:rPr>
          <w:sz w:val="28"/>
          <w:szCs w:val="28"/>
        </w:rPr>
        <w:t xml:space="preserve">/2018/ГЭС Белгород/ЗП </w:t>
      </w:r>
      <w:r w:rsidR="00064758">
        <w:rPr>
          <w:sz w:val="28"/>
          <w:szCs w:val="28"/>
        </w:rPr>
        <w:t xml:space="preserve">на </w:t>
      </w:r>
      <w:r w:rsidR="007570CF" w:rsidRPr="00B316FA">
        <w:rPr>
          <w:sz w:val="28"/>
          <w:szCs w:val="28"/>
        </w:rPr>
        <w:t>Техническое перевооружение АГЗС №17, расположенной по адресу: Белгородская область, г. Старый Оскол, южная объездная автодорога, строение №23</w:t>
      </w:r>
      <w:r w:rsidR="007570CF">
        <w:rPr>
          <w:sz w:val="28"/>
          <w:szCs w:val="28"/>
        </w:rPr>
        <w:t xml:space="preserve">, </w:t>
      </w:r>
      <w:r w:rsidR="007570CF" w:rsidRPr="006F193F">
        <w:rPr>
          <w:sz w:val="28"/>
          <w:szCs w:val="28"/>
        </w:rPr>
        <w:t xml:space="preserve">на сумму </w:t>
      </w:r>
      <w:r w:rsidR="007570CF">
        <w:rPr>
          <w:sz w:val="28"/>
          <w:szCs w:val="28"/>
        </w:rPr>
        <w:t>291 800</w:t>
      </w:r>
      <w:r w:rsidR="007570CF" w:rsidRPr="000D5AED">
        <w:rPr>
          <w:sz w:val="28"/>
          <w:szCs w:val="28"/>
        </w:rPr>
        <w:t xml:space="preserve"> (</w:t>
      </w:r>
      <w:r w:rsidR="007570CF">
        <w:rPr>
          <w:sz w:val="28"/>
          <w:szCs w:val="28"/>
        </w:rPr>
        <w:t xml:space="preserve">двести девяносто одна тысяча восемьсот) рублей 00 копеек </w:t>
      </w:r>
      <w:r w:rsidR="007570CF" w:rsidRPr="003446D9">
        <w:rPr>
          <w:sz w:val="28"/>
          <w:szCs w:val="28"/>
        </w:rPr>
        <w:t>(включая НДС)</w:t>
      </w:r>
      <w:r w:rsidR="00064758" w:rsidRPr="00D35A2B">
        <w:rPr>
          <w:bCs/>
          <w:sz w:val="28"/>
          <w:szCs w:val="28"/>
        </w:rPr>
        <w:t>, в</w:t>
      </w:r>
      <w:r w:rsidR="00064758" w:rsidRPr="00D35A2B">
        <w:rPr>
          <w:sz w:val="28"/>
          <w:szCs w:val="28"/>
        </w:rPr>
        <w:t xml:space="preserve"> срок с </w:t>
      </w:r>
      <w:r w:rsidR="00064758">
        <w:rPr>
          <w:sz w:val="28"/>
          <w:szCs w:val="28"/>
        </w:rPr>
        <w:t>22</w:t>
      </w:r>
      <w:r w:rsidR="00064758" w:rsidRPr="00D35A2B">
        <w:rPr>
          <w:sz w:val="28"/>
          <w:szCs w:val="28"/>
        </w:rPr>
        <w:t>.0</w:t>
      </w:r>
      <w:r w:rsidR="00064758">
        <w:rPr>
          <w:sz w:val="28"/>
          <w:szCs w:val="28"/>
        </w:rPr>
        <w:t>5</w:t>
      </w:r>
      <w:r w:rsidR="00064758" w:rsidRPr="00D35A2B">
        <w:rPr>
          <w:sz w:val="28"/>
          <w:szCs w:val="28"/>
        </w:rPr>
        <w:t xml:space="preserve">.2018 г. по </w:t>
      </w:r>
      <w:r w:rsidR="00064758">
        <w:rPr>
          <w:sz w:val="28"/>
          <w:szCs w:val="28"/>
        </w:rPr>
        <w:t>30</w:t>
      </w:r>
      <w:r w:rsidR="00064758" w:rsidRPr="00D35A2B">
        <w:rPr>
          <w:sz w:val="28"/>
          <w:szCs w:val="28"/>
        </w:rPr>
        <w:t>.0</w:t>
      </w:r>
      <w:r w:rsidR="00064758">
        <w:rPr>
          <w:sz w:val="28"/>
          <w:szCs w:val="28"/>
        </w:rPr>
        <w:t>5</w:t>
      </w:r>
      <w:r w:rsidR="00064758" w:rsidRPr="00D35A2B">
        <w:rPr>
          <w:sz w:val="28"/>
          <w:szCs w:val="28"/>
        </w:rPr>
        <w:t>.2018 г. до 1</w:t>
      </w:r>
      <w:r w:rsidR="00064758">
        <w:rPr>
          <w:sz w:val="28"/>
          <w:szCs w:val="28"/>
        </w:rPr>
        <w:t>6</w:t>
      </w:r>
      <w:r w:rsidR="00064758" w:rsidRPr="00D35A2B">
        <w:rPr>
          <w:sz w:val="28"/>
          <w:szCs w:val="28"/>
        </w:rPr>
        <w:t>-00 (Мск.).</w:t>
      </w:r>
    </w:p>
    <w:p w:rsidR="00EB3452" w:rsidRPr="00132090" w:rsidRDefault="00064758" w:rsidP="00064758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 xml:space="preserve">Вскрытие конвертов с заявками на участие в запросе предложений в </w:t>
      </w:r>
      <w:r>
        <w:rPr>
          <w:sz w:val="28"/>
          <w:szCs w:val="28"/>
        </w:rPr>
        <w:t>бумажной форме</w:t>
      </w:r>
      <w:r w:rsidRPr="00D35A2B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30</w:t>
      </w:r>
      <w:r w:rsidRPr="00D35A2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35A2B">
        <w:rPr>
          <w:sz w:val="28"/>
          <w:szCs w:val="28"/>
        </w:rPr>
        <w:t>.2018 г. (время 1</w:t>
      </w:r>
      <w:r>
        <w:rPr>
          <w:sz w:val="28"/>
          <w:szCs w:val="28"/>
        </w:rPr>
        <w:t>6:00 МСК)</w:t>
      </w:r>
    </w:p>
    <w:p w:rsidR="00CB18F8" w:rsidRPr="00586A44" w:rsidRDefault="00CB18F8" w:rsidP="00E35C1A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B20FBA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B20FBA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570CF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B20FBA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7570CF" w:rsidRPr="007570CF">
        <w:rPr>
          <w:sz w:val="28"/>
          <w:szCs w:val="28"/>
          <w:lang w:val="ru-RU"/>
        </w:rPr>
        <w:t>Техническое перевооружение АГЗС №17, расположенной по адресу: Белгородская область, г. Старый Оскол, южная объездная автодорога, строение №23</w:t>
      </w:r>
      <w:r w:rsidR="007570CF">
        <w:rPr>
          <w:sz w:val="28"/>
          <w:szCs w:val="28"/>
          <w:lang w:val="ru-RU"/>
        </w:rPr>
        <w:t>.</w:t>
      </w:r>
    </w:p>
    <w:p w:rsidR="00EB3452" w:rsidRPr="00B44373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B20FBA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064758" w:rsidRPr="00064758" w:rsidRDefault="007570CF" w:rsidP="00064758">
      <w:pPr>
        <w:jc w:val="both"/>
        <w:rPr>
          <w:sz w:val="28"/>
          <w:szCs w:val="28"/>
        </w:rPr>
      </w:pPr>
      <w:r w:rsidRPr="007570CF">
        <w:rPr>
          <w:sz w:val="28"/>
          <w:szCs w:val="28"/>
        </w:rPr>
        <w:t>291 800 (двести девяносто одна тысяча восемьсот) рублей 00 копеек (включая НДС)</w:t>
      </w:r>
      <w:r>
        <w:rPr>
          <w:sz w:val="28"/>
          <w:szCs w:val="28"/>
        </w:rPr>
        <w:t>.</w:t>
      </w:r>
    </w:p>
    <w:p w:rsidR="000F6932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0F04BF">
        <w:rPr>
          <w:sz w:val="28"/>
          <w:szCs w:val="28"/>
          <w:lang w:val="ru-RU"/>
        </w:rPr>
        <w:t>у</w:t>
      </w:r>
      <w:r w:rsidRPr="00B44373">
        <w:rPr>
          <w:sz w:val="28"/>
          <w:szCs w:val="28"/>
          <w:lang w:val="ru-RU"/>
        </w:rPr>
        <w:t xml:space="preserve"> участник</w:t>
      </w:r>
      <w:r w:rsidR="000F04BF">
        <w:rPr>
          <w:sz w:val="28"/>
          <w:szCs w:val="28"/>
          <w:lang w:val="ru-RU"/>
        </w:rPr>
        <w:t>а</w:t>
      </w:r>
      <w:r w:rsidRPr="00B44373">
        <w:rPr>
          <w:sz w:val="28"/>
          <w:szCs w:val="28"/>
          <w:lang w:val="ru-RU"/>
        </w:rPr>
        <w:t xml:space="preserve"> Запроса </w:t>
      </w:r>
      <w:r w:rsidR="00B82F7D">
        <w:rPr>
          <w:bCs/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>, заключения и рекомендац</w:t>
      </w:r>
      <w:r>
        <w:rPr>
          <w:sz w:val="28"/>
          <w:szCs w:val="28"/>
          <w:lang w:val="ru-RU"/>
        </w:rPr>
        <w:t>ии экспертов и приняла решение:</w:t>
      </w:r>
    </w:p>
    <w:p w:rsidR="00783F7A" w:rsidRPr="00B82F7D" w:rsidRDefault="00B82F7D" w:rsidP="00B82F7D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82F7D">
        <w:rPr>
          <w:sz w:val="28"/>
          <w:szCs w:val="28"/>
        </w:rPr>
        <w:t>Отклонить заявку ООО «ТЕХПРОЕКТ-КОНСАЛТИНГ» и признать несосто</w:t>
      </w:r>
      <w:r w:rsidR="007570CF">
        <w:rPr>
          <w:sz w:val="28"/>
          <w:szCs w:val="28"/>
        </w:rPr>
        <w:t>явшимся запрос предложений № 053</w:t>
      </w:r>
      <w:r w:rsidRPr="00B82F7D">
        <w:rPr>
          <w:sz w:val="28"/>
          <w:szCs w:val="28"/>
        </w:rPr>
        <w:t>/2018/ГЭС Белгород/ЗП на основании п. 9.8.11 Положения о закупках товаров, работ, услуг ООО «ГЭС Белгород».</w:t>
      </w:r>
    </w:p>
    <w:p w:rsidR="00783F7A" w:rsidRPr="00D35A2B" w:rsidRDefault="00783F7A" w:rsidP="00783F7A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>Результаты голосования Комиссии</w:t>
      </w:r>
      <w:r w:rsidRPr="00E540AC">
        <w:rPr>
          <w:sz w:val="28"/>
          <w:szCs w:val="28"/>
        </w:rPr>
        <w:t>: решение принято единогласно</w:t>
      </w:r>
      <w:r w:rsidRPr="00D35A2B">
        <w:rPr>
          <w:sz w:val="28"/>
          <w:szCs w:val="28"/>
        </w:rPr>
        <w:t>.</w:t>
      </w:r>
    </w:p>
    <w:p w:rsidR="00783F7A" w:rsidRPr="00D35A2B" w:rsidRDefault="00783F7A" w:rsidP="00783F7A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p w:rsidR="00EB3452" w:rsidRPr="004A3645" w:rsidRDefault="00EB3452" w:rsidP="00AE54E3">
      <w:pPr>
        <w:spacing w:line="23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B3452" w:rsidRPr="004A3645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77" w:rsidRDefault="00BD6077">
      <w:r>
        <w:separator/>
      </w:r>
    </w:p>
  </w:endnote>
  <w:endnote w:type="continuationSeparator" w:id="0">
    <w:p w:rsidR="00BD6077" w:rsidRDefault="00BD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77" w:rsidRDefault="00BD6077">
      <w:r>
        <w:separator/>
      </w:r>
    </w:p>
  </w:footnote>
  <w:footnote w:type="continuationSeparator" w:id="0">
    <w:p w:rsidR="00BD6077" w:rsidRDefault="00BD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45" w:rsidRPr="004A3645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BD60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64758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3645"/>
    <w:rsid w:val="004A7298"/>
    <w:rsid w:val="004B63E7"/>
    <w:rsid w:val="004E3F5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570CF"/>
    <w:rsid w:val="007632B8"/>
    <w:rsid w:val="00775F3D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718F"/>
    <w:rsid w:val="00852634"/>
    <w:rsid w:val="00870F59"/>
    <w:rsid w:val="00884437"/>
    <w:rsid w:val="008B323F"/>
    <w:rsid w:val="008C386C"/>
    <w:rsid w:val="008D2585"/>
    <w:rsid w:val="008D6E2A"/>
    <w:rsid w:val="008E4064"/>
    <w:rsid w:val="009167EB"/>
    <w:rsid w:val="00921631"/>
    <w:rsid w:val="009566BE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E54E3"/>
    <w:rsid w:val="00B04248"/>
    <w:rsid w:val="00B073E8"/>
    <w:rsid w:val="00B20FBA"/>
    <w:rsid w:val="00B269E8"/>
    <w:rsid w:val="00B41995"/>
    <w:rsid w:val="00B44373"/>
    <w:rsid w:val="00B61DE0"/>
    <w:rsid w:val="00B6787F"/>
    <w:rsid w:val="00B80916"/>
    <w:rsid w:val="00B82F7D"/>
    <w:rsid w:val="00B837E3"/>
    <w:rsid w:val="00B877BC"/>
    <w:rsid w:val="00B971AB"/>
    <w:rsid w:val="00BC140C"/>
    <w:rsid w:val="00BD6077"/>
    <w:rsid w:val="00BE7B24"/>
    <w:rsid w:val="00C125C8"/>
    <w:rsid w:val="00C2364D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930F2"/>
    <w:rsid w:val="00DC2371"/>
    <w:rsid w:val="00DF7201"/>
    <w:rsid w:val="00E00144"/>
    <w:rsid w:val="00E11A41"/>
    <w:rsid w:val="00E307A3"/>
    <w:rsid w:val="00E35C1A"/>
    <w:rsid w:val="00EA4386"/>
    <w:rsid w:val="00EB3452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9</cp:revision>
  <cp:lastPrinted>2018-05-25T11:35:00Z</cp:lastPrinted>
  <dcterms:created xsi:type="dcterms:W3CDTF">2018-05-17T14:58:00Z</dcterms:created>
  <dcterms:modified xsi:type="dcterms:W3CDTF">2018-06-09T08:55:00Z</dcterms:modified>
</cp:coreProperties>
</file>