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C5DD1" w:rsidRPr="000C5DD1" w:rsidRDefault="00A739C7" w:rsidP="00A739C7">
            <w:pPr>
              <w:ind w:firstLine="709"/>
              <w:rPr>
                <w:b/>
                <w:sz w:val="26"/>
                <w:szCs w:val="26"/>
              </w:rPr>
            </w:pPr>
            <w:r>
              <w:rPr>
                <w:b/>
                <w:lang w:eastAsia="en-US"/>
              </w:rPr>
              <w:t>№125/ГЭС розница/14.05.2018/</w:t>
            </w:r>
            <w:proofErr w:type="spellStart"/>
            <w:proofErr w:type="gramStart"/>
            <w:r>
              <w:rPr>
                <w:b/>
                <w:lang w:eastAsia="en-US"/>
              </w:rPr>
              <w:t>ОЗПб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proofErr w:type="gramEnd"/>
            <w:r w:rsidRPr="00A739C7">
              <w:rPr>
                <w:b/>
                <w:sz w:val="26"/>
                <w:szCs w:val="26"/>
              </w:rPr>
              <w:t>Выполнение работ по текущему ремонту и обслуживанию асфальтобетонного покрытия, технологических островков, ливневых, канализационных стоков и замене бордюрного камня на объектах ООО «ГЭС розница», расположенных в Орловской области.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0A208F">
        <w:rPr>
          <w:b/>
          <w:lang w:eastAsia="en-US"/>
        </w:rPr>
        <w:t>№125/ГЭС розница/14.05.2018/</w:t>
      </w:r>
      <w:proofErr w:type="spellStart"/>
      <w:proofErr w:type="gramStart"/>
      <w:r w:rsidR="000A208F">
        <w:rPr>
          <w:b/>
          <w:lang w:eastAsia="en-US"/>
        </w:rPr>
        <w:t>ОЗПб</w:t>
      </w:r>
      <w:proofErr w:type="spellEnd"/>
      <w:r w:rsidR="000A208F">
        <w:rPr>
          <w:b/>
          <w:lang w:eastAsia="en-US"/>
        </w:rPr>
        <w:t xml:space="preserve"> </w:t>
      </w:r>
      <w:r w:rsidR="000A208F" w:rsidRPr="000C5DD1">
        <w:rPr>
          <w:b/>
          <w:sz w:val="26"/>
          <w:szCs w:val="26"/>
        </w:rPr>
        <w:t xml:space="preserve"> «</w:t>
      </w:r>
      <w:proofErr w:type="gramEnd"/>
      <w:r w:rsidR="000A208F" w:rsidRPr="00A739C7">
        <w:rPr>
          <w:b/>
          <w:sz w:val="26"/>
          <w:szCs w:val="26"/>
        </w:rPr>
        <w:t>Выполнение работ по текущему ремонту и обслуживанию асфальтобетонного покрытия, технологических островков, ливневых, канализационных стоков и замене бордюрного камня на объектах ООО «ГЭС розница», расположенных в Орловской области.</w:t>
      </w:r>
      <w:r w:rsidR="000A208F" w:rsidRPr="000C5DD1">
        <w:rPr>
          <w:b/>
          <w:sz w:val="26"/>
          <w:szCs w:val="26"/>
        </w:rPr>
        <w:t>»</w:t>
      </w:r>
      <w:r w:rsidR="007F3F08" w:rsidRPr="000C5DD1">
        <w:rPr>
          <w:b/>
          <w:sz w:val="26"/>
          <w:szCs w:val="26"/>
        </w:rPr>
        <w:t xml:space="preserve"> </w:t>
      </w:r>
      <w:r w:rsidR="005000D2" w:rsidRPr="000C5DD1">
        <w:rPr>
          <w:sz w:val="26"/>
          <w:szCs w:val="26"/>
        </w:rPr>
        <w:t xml:space="preserve">с </w:t>
      </w:r>
      <w:r w:rsidR="006A0184">
        <w:rPr>
          <w:sz w:val="26"/>
          <w:szCs w:val="26"/>
        </w:rPr>
        <w:t>14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0F0CCE">
        <w:rPr>
          <w:sz w:val="26"/>
          <w:szCs w:val="26"/>
        </w:rPr>
        <w:t>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A739C7">
        <w:rPr>
          <w:sz w:val="26"/>
          <w:szCs w:val="26"/>
        </w:rPr>
        <w:t>23</w:t>
      </w:r>
      <w:r w:rsidR="00EB7A2B" w:rsidRPr="000C5DD1">
        <w:rPr>
          <w:sz w:val="26"/>
          <w:szCs w:val="26"/>
        </w:rPr>
        <w:t>.0</w:t>
      </w:r>
      <w:r w:rsidR="006A0184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6A0184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6A0184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A739C7" w:rsidRPr="00A739C7">
        <w:rPr>
          <w:sz w:val="26"/>
          <w:szCs w:val="26"/>
        </w:rPr>
        <w:t>Выполнение работ по текущему ремонту и обслуживанию асфальтобетонного покрытия, технологических островков, ливневых, канализационных стоков и замене бордюрного камня на объектах ООО «ГЭС розница», расположенных в Орловской области.</w:t>
      </w:r>
    </w:p>
    <w:p w:rsidR="006A0184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A739C7" w:rsidRPr="00A739C7">
        <w:rPr>
          <w:sz w:val="26"/>
          <w:szCs w:val="26"/>
        </w:rPr>
        <w:t>3 165 000,00 (три миллиона сто шестьдесят пять тысяч) рублей, в том числе НДС 18% или 2 682 203,39 (два миллиона шестьсот восемьдесят две тысячи двести три рубля) 39 копеек не включая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89296A" w:rsidRPr="0089296A">
        <w:rPr>
          <w:b/>
          <w:lang w:eastAsia="en-US"/>
        </w:rPr>
        <w:t>№125/ГЭС розница/14.05.2018/</w:t>
      </w:r>
      <w:proofErr w:type="spellStart"/>
      <w:r w:rsidR="0089296A" w:rsidRPr="0089296A">
        <w:rPr>
          <w:b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89296A">
        <w:rPr>
          <w:bCs/>
          <w:szCs w:val="28"/>
        </w:rPr>
        <w:t>Выполнение работ по текущему ремонту и обслуживанию асфальтобетонного покрытия, технологических островков, ливневых, канализационных стоков и замене бордюрного камня на объектах ООО «ГЭС розница», расположенных в Орловской области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89296A">
        <w:rPr>
          <w:b/>
          <w:sz w:val="26"/>
          <w:szCs w:val="26"/>
        </w:rPr>
        <w:t>Парма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6A0184">
        <w:rPr>
          <w:sz w:val="26"/>
          <w:szCs w:val="26"/>
        </w:rPr>
        <w:t xml:space="preserve">ценой </w:t>
      </w:r>
      <w:r w:rsidR="000C5DD1" w:rsidRPr="000C5DD1">
        <w:rPr>
          <w:sz w:val="26"/>
          <w:szCs w:val="26"/>
        </w:rPr>
        <w:t>по договору</w:t>
      </w:r>
      <w:r w:rsidR="00D12870">
        <w:rPr>
          <w:sz w:val="26"/>
          <w:szCs w:val="26"/>
        </w:rPr>
        <w:t xml:space="preserve"> </w:t>
      </w:r>
      <w:r w:rsidR="0089296A">
        <w:rPr>
          <w:sz w:val="26"/>
          <w:szCs w:val="26"/>
        </w:rPr>
        <w:t>2 371 884</w:t>
      </w:r>
      <w:r w:rsidR="006A0184">
        <w:rPr>
          <w:sz w:val="26"/>
          <w:szCs w:val="26"/>
        </w:rPr>
        <w:t xml:space="preserve"> </w:t>
      </w:r>
      <w:r w:rsidR="000F0CCE" w:rsidRPr="000F0CCE">
        <w:rPr>
          <w:sz w:val="26"/>
          <w:szCs w:val="26"/>
        </w:rPr>
        <w:t>(</w:t>
      </w:r>
      <w:r w:rsidR="0089296A">
        <w:rPr>
          <w:sz w:val="26"/>
          <w:szCs w:val="26"/>
        </w:rPr>
        <w:t xml:space="preserve">два миллиона триста семьдесят одна </w:t>
      </w:r>
      <w:r w:rsidR="006A0184">
        <w:rPr>
          <w:sz w:val="26"/>
          <w:szCs w:val="26"/>
        </w:rPr>
        <w:t>тысяч</w:t>
      </w:r>
      <w:r w:rsidR="0089296A">
        <w:rPr>
          <w:sz w:val="26"/>
          <w:szCs w:val="26"/>
        </w:rPr>
        <w:t>а восемьсот восемьдесят четыре</w:t>
      </w:r>
      <w:r w:rsidR="000F0CCE" w:rsidRPr="000F0CCE">
        <w:rPr>
          <w:sz w:val="26"/>
          <w:szCs w:val="26"/>
        </w:rPr>
        <w:t>)</w:t>
      </w:r>
      <w:r w:rsidR="001C4985" w:rsidRPr="003D0AE9">
        <w:rPr>
          <w:sz w:val="26"/>
          <w:szCs w:val="26"/>
        </w:rPr>
        <w:t xml:space="preserve"> </w:t>
      </w:r>
      <w:r w:rsidR="0089296A">
        <w:rPr>
          <w:sz w:val="26"/>
          <w:szCs w:val="26"/>
        </w:rPr>
        <w:t xml:space="preserve">рубля 00 </w:t>
      </w:r>
      <w:r w:rsidR="006A0184">
        <w:rPr>
          <w:sz w:val="26"/>
          <w:szCs w:val="26"/>
        </w:rPr>
        <w:t>копеек</w:t>
      </w:r>
      <w:r w:rsidR="00304F44">
        <w:rPr>
          <w:sz w:val="26"/>
          <w:szCs w:val="26"/>
        </w:rPr>
        <w:t xml:space="preserve"> без </w:t>
      </w:r>
      <w:bookmarkStart w:id="0" w:name="_GoBack"/>
      <w:bookmarkEnd w:id="0"/>
      <w:r w:rsidR="006A0184">
        <w:rPr>
          <w:sz w:val="26"/>
          <w:szCs w:val="26"/>
        </w:rPr>
        <w:t>НДС.</w:t>
      </w: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A739C7">
                            <w:rPr>
                              <w:color w:val="000000" w:themeColor="text1"/>
                            </w:rP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A739C7">
                      <w:rPr>
                        <w:color w:val="000000" w:themeColor="text1"/>
                      </w:rPr>
                      <w:t>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208F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4F44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01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96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739C7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F08B-2C1F-48F5-BD12-39DC7A19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52</cp:revision>
  <cp:lastPrinted>2017-07-31T07:15:00Z</cp:lastPrinted>
  <dcterms:created xsi:type="dcterms:W3CDTF">2017-12-29T11:46:00Z</dcterms:created>
  <dcterms:modified xsi:type="dcterms:W3CDTF">2018-06-27T09:54:00Z</dcterms:modified>
</cp:coreProperties>
</file>